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87D" w:rsidRDefault="000F1990">
      <w:pPr>
        <w:rPr>
          <w:rFonts w:hint="eastAsia"/>
        </w:rPr>
      </w:pPr>
      <w:r w:rsidRPr="000F1990">
        <w:rPr>
          <w:rFonts w:hint="eastAsia"/>
        </w:rPr>
        <w:t>The markers on each band are all the sa</w:t>
      </w:r>
      <w:r>
        <w:rPr>
          <w:rFonts w:hint="eastAsia"/>
        </w:rPr>
        <w:t>me, t</w:t>
      </w:r>
      <w:r w:rsidRPr="000F1990">
        <w:rPr>
          <w:rFonts w:hint="eastAsia"/>
        </w:rPr>
        <w:t xml:space="preserve">he five protein ladder bands on the left, from top to bottom, represent 70, 55, 40, 35, and 25 </w:t>
      </w:r>
      <w:r>
        <w:rPr>
          <w:rFonts w:hint="eastAsia"/>
        </w:rPr>
        <w:t>KD</w:t>
      </w:r>
      <w:r w:rsidRPr="000F1990">
        <w:rPr>
          <w:rFonts w:hint="eastAsia"/>
        </w:rPr>
        <w:t xml:space="preserve"> respectively.</w:t>
      </w:r>
      <w:r w:rsidR="00CA754F">
        <w:rPr>
          <w:rFonts w:hint="eastAsia"/>
        </w:rPr>
        <w:t xml:space="preserve"> </w:t>
      </w:r>
      <w:r w:rsidR="00CA754F" w:rsidRPr="00CA754F">
        <w:rPr>
          <w:rFonts w:hint="eastAsia"/>
        </w:rPr>
        <w:t xml:space="preserve">The molecular weights of phosphorylated Erk, Erk and </w:t>
      </w:r>
      <w:r w:rsidR="00CA754F" w:rsidRPr="00CA754F">
        <w:rPr>
          <w:rFonts w:ascii="Times New Roman" w:hAnsi="Times New Roman" w:cs="Times New Roman"/>
        </w:rPr>
        <w:t>β</w:t>
      </w:r>
      <w:r w:rsidR="00CA754F">
        <w:rPr>
          <w:rFonts w:hint="eastAsia"/>
        </w:rPr>
        <w:t>-</w:t>
      </w:r>
      <w:r w:rsidR="00CA754F" w:rsidRPr="00CA754F">
        <w:rPr>
          <w:rFonts w:hint="eastAsia"/>
        </w:rPr>
        <w:t>actin proteins are all 42</w:t>
      </w:r>
      <w:r w:rsidR="00CA754F">
        <w:rPr>
          <w:rFonts w:hint="eastAsia"/>
        </w:rPr>
        <w:t xml:space="preserve"> </w:t>
      </w:r>
      <w:r w:rsidR="00CA754F" w:rsidRPr="00CA754F">
        <w:rPr>
          <w:rFonts w:hint="eastAsia"/>
        </w:rPr>
        <w:t>KD.</w:t>
      </w:r>
      <w:bookmarkStart w:id="0" w:name="_GoBack"/>
      <w:bookmarkEnd w:id="0"/>
    </w:p>
    <w:p w:rsidR="000F1990" w:rsidRDefault="000F1990" w:rsidP="000F1990">
      <w:pPr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2612127" cy="2095778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n marker.Ti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2956" cy="2096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990" w:rsidRDefault="000F1990">
      <w:pPr>
        <w:rPr>
          <w:rFonts w:hint="eastAsia"/>
        </w:rPr>
      </w:pPr>
    </w:p>
    <w:p w:rsidR="000F1990" w:rsidRDefault="000F1990">
      <w:pPr>
        <w:rPr>
          <w:rFonts w:hint="eastAsia"/>
        </w:rPr>
      </w:pPr>
      <w:r w:rsidRPr="000F1990">
        <w:rPr>
          <w:rFonts w:hint="eastAsia"/>
        </w:rPr>
        <w:t>Catalogue numbers of the ladders used in the western blot experiments: 26616, Thermo Scientific</w:t>
      </w:r>
    </w:p>
    <w:p w:rsidR="000F1990" w:rsidRDefault="000F1990" w:rsidP="000F1990">
      <w:pPr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282FC4E1" wp14:editId="4BA0C1E8">
            <wp:extent cx="1271422" cy="1719354"/>
            <wp:effectExtent l="0" t="0" r="508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1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1803" cy="1719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F199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Times New Roman"/>
    <w:panose1 w:val="00000000000000000000"/>
    <w:charset w:val="00"/>
    <w:family w:val="roman"/>
    <w:notTrueType/>
    <w:pitch w:val="default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273C"/>
    <w:rsid w:val="000F1990"/>
    <w:rsid w:val="0014487D"/>
    <w:rsid w:val="002A273C"/>
    <w:rsid w:val="00CA7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F199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F1990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F199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F199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Ti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51</Words>
  <Characters>291</Characters>
  <Application>Microsoft Office Word</Application>
  <DocSecurity>0</DocSecurity>
  <Lines>2</Lines>
  <Paragraphs>1</Paragraphs>
  <ScaleCrop>false</ScaleCrop>
  <Company/>
  <LinksUpToDate>false</LinksUpToDate>
  <CharactersWithSpaces>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杨爱云</dc:creator>
  <cp:keywords/>
  <dc:description/>
  <cp:lastModifiedBy>杨爱云</cp:lastModifiedBy>
  <cp:revision>3</cp:revision>
  <dcterms:created xsi:type="dcterms:W3CDTF">2025-08-19T08:32:00Z</dcterms:created>
  <dcterms:modified xsi:type="dcterms:W3CDTF">2025-08-19T08:44:00Z</dcterms:modified>
</cp:coreProperties>
</file>